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121BC" w14:textId="77777777" w:rsidR="00795396" w:rsidRDefault="00795396" w:rsidP="000C6C84">
      <w:pPr>
        <w:jc w:val="center"/>
        <w:rPr>
          <w:b/>
          <w:sz w:val="32"/>
        </w:rPr>
      </w:pPr>
    </w:p>
    <w:p w14:paraId="6F5FE44D" w14:textId="790D17A6" w:rsidR="000C6C84" w:rsidRPr="00543465" w:rsidRDefault="000C6C84" w:rsidP="000C6C84">
      <w:pPr>
        <w:jc w:val="center"/>
        <w:rPr>
          <w:b/>
          <w:sz w:val="32"/>
        </w:rPr>
      </w:pPr>
      <w:r w:rsidRPr="00543465">
        <w:rPr>
          <w:b/>
          <w:sz w:val="32"/>
        </w:rPr>
        <w:t>Tender Notice</w:t>
      </w:r>
    </w:p>
    <w:p w14:paraId="4CC64945" w14:textId="77777777" w:rsidR="000C6C84" w:rsidRPr="00543465" w:rsidRDefault="000C6C84" w:rsidP="000C6C84">
      <w:pPr>
        <w:jc w:val="center"/>
      </w:pPr>
    </w:p>
    <w:p w14:paraId="06F14FB7" w14:textId="2DE95D63" w:rsidR="000C6C84" w:rsidRPr="00795396" w:rsidRDefault="00C52CA4" w:rsidP="000C6C84">
      <w:pPr>
        <w:pStyle w:val="CommentText"/>
        <w:jc w:val="both"/>
        <w:rPr>
          <w:color w:val="FF0000"/>
          <w:sz w:val="6"/>
          <w:szCs w:val="6"/>
        </w:rPr>
      </w:pPr>
      <w:r w:rsidRPr="00C52CA4">
        <w:rPr>
          <w:b/>
          <w:bCs/>
          <w:sz w:val="24"/>
          <w:szCs w:val="24"/>
        </w:rPr>
        <w:t>IDEA/Learning Materials/6514/2022</w:t>
      </w:r>
    </w:p>
    <w:p w14:paraId="728BD20E" w14:textId="41EEF77C" w:rsidR="000C6C84" w:rsidRPr="00762966" w:rsidRDefault="008D3D65" w:rsidP="000C6C84">
      <w:pPr>
        <w:jc w:val="both"/>
        <w:rPr>
          <w:color w:val="000000"/>
          <w:sz w:val="20"/>
          <w:szCs w:val="20"/>
        </w:rPr>
      </w:pPr>
      <w:r w:rsidRPr="0009266D">
        <w:rPr>
          <w:b/>
          <w:bCs/>
          <w:color w:val="000000"/>
          <w:sz w:val="22"/>
          <w:szCs w:val="22"/>
        </w:rPr>
        <w:t>Initiative for Develop</w:t>
      </w:r>
      <w:r>
        <w:rPr>
          <w:b/>
          <w:bCs/>
          <w:color w:val="000000"/>
          <w:sz w:val="22"/>
          <w:szCs w:val="22"/>
        </w:rPr>
        <w:t>ment and Empowerment Axis (</w:t>
      </w:r>
      <w:r w:rsidR="00762966" w:rsidRPr="00762966">
        <w:rPr>
          <w:color w:val="000000"/>
          <w:sz w:val="20"/>
          <w:szCs w:val="20"/>
        </w:rPr>
        <w:t>IDEA</w:t>
      </w:r>
      <w:r>
        <w:rPr>
          <w:color w:val="000000"/>
          <w:sz w:val="20"/>
          <w:szCs w:val="20"/>
        </w:rPr>
        <w:t>)</w:t>
      </w:r>
      <w:r w:rsidR="00762966" w:rsidRPr="00762966">
        <w:rPr>
          <w:color w:val="000000"/>
          <w:sz w:val="20"/>
          <w:szCs w:val="20"/>
        </w:rPr>
        <w:t xml:space="preserve"> </w:t>
      </w:r>
      <w:r w:rsidR="00762966">
        <w:rPr>
          <w:color w:val="000000"/>
          <w:sz w:val="20"/>
          <w:szCs w:val="20"/>
        </w:rPr>
        <w:t xml:space="preserve">is a non-profit and a non- governmental organization. IDEA is implementing </w:t>
      </w:r>
      <w:r w:rsidR="00182B24">
        <w:rPr>
          <w:color w:val="000000"/>
          <w:sz w:val="20"/>
          <w:szCs w:val="20"/>
        </w:rPr>
        <w:t xml:space="preserve">a </w:t>
      </w:r>
      <w:r w:rsidR="00182B24" w:rsidRPr="00182B24">
        <w:rPr>
          <w:color w:val="000000"/>
          <w:sz w:val="20"/>
          <w:szCs w:val="20"/>
        </w:rPr>
        <w:t xml:space="preserve">Bureau of Population, Refugees and Migration (PRM) </w:t>
      </w:r>
      <w:r w:rsidR="00762966">
        <w:rPr>
          <w:color w:val="000000"/>
          <w:sz w:val="20"/>
          <w:szCs w:val="20"/>
        </w:rPr>
        <w:t>funded project “Integrated COVID-19 Humanitarian assistance for Afghan Refugees in KP</w:t>
      </w:r>
      <w:r>
        <w:rPr>
          <w:color w:val="000000"/>
          <w:sz w:val="20"/>
          <w:szCs w:val="20"/>
        </w:rPr>
        <w:t xml:space="preserve"> &amp; Baluchistan</w:t>
      </w:r>
      <w:r w:rsidR="00762966">
        <w:rPr>
          <w:color w:val="000000"/>
          <w:sz w:val="20"/>
          <w:szCs w:val="20"/>
        </w:rPr>
        <w:t xml:space="preserve"> (ICHA)” with </w:t>
      </w:r>
      <w:r>
        <w:rPr>
          <w:color w:val="000000"/>
          <w:sz w:val="20"/>
          <w:szCs w:val="20"/>
        </w:rPr>
        <w:t xml:space="preserve">the </w:t>
      </w:r>
      <w:r w:rsidR="00762966">
        <w:rPr>
          <w:color w:val="000000"/>
          <w:sz w:val="20"/>
          <w:szCs w:val="20"/>
        </w:rPr>
        <w:t xml:space="preserve">support of Concern Worldwide in </w:t>
      </w:r>
      <w:r w:rsidR="00182B24">
        <w:rPr>
          <w:color w:val="000000"/>
          <w:sz w:val="20"/>
          <w:szCs w:val="20"/>
        </w:rPr>
        <w:t xml:space="preserve">the </w:t>
      </w:r>
      <w:r w:rsidR="00762966">
        <w:rPr>
          <w:color w:val="000000"/>
          <w:sz w:val="20"/>
          <w:szCs w:val="20"/>
        </w:rPr>
        <w:t>District</w:t>
      </w:r>
      <w:r w:rsidR="00182B24">
        <w:rPr>
          <w:color w:val="000000"/>
          <w:sz w:val="20"/>
          <w:szCs w:val="20"/>
        </w:rPr>
        <w:t>s of</w:t>
      </w:r>
      <w:r w:rsidR="00762966">
        <w:rPr>
          <w:color w:val="000000"/>
          <w:sz w:val="20"/>
          <w:szCs w:val="20"/>
        </w:rPr>
        <w:t xml:space="preserve"> Peshawar &amp; Nowshera</w:t>
      </w:r>
      <w:r w:rsidR="000C6C84" w:rsidRPr="00543465">
        <w:t xml:space="preserve">. </w:t>
      </w:r>
      <w:r w:rsidR="00762966" w:rsidRPr="00762966">
        <w:rPr>
          <w:color w:val="000000"/>
          <w:sz w:val="20"/>
          <w:szCs w:val="20"/>
        </w:rPr>
        <w:t xml:space="preserve">IDEA </w:t>
      </w:r>
      <w:r w:rsidR="000C6C84" w:rsidRPr="00762966">
        <w:rPr>
          <w:color w:val="000000"/>
          <w:sz w:val="20"/>
          <w:szCs w:val="20"/>
        </w:rPr>
        <w:t xml:space="preserve">invites sealed tenders from registered suppliers/vendors/companies for supply of the following </w:t>
      </w:r>
      <w:r w:rsidR="00C52CA4">
        <w:rPr>
          <w:color w:val="000000"/>
          <w:sz w:val="20"/>
          <w:szCs w:val="20"/>
        </w:rPr>
        <w:t>items for the learning material for students.</w:t>
      </w:r>
    </w:p>
    <w:p w14:paraId="79065439" w14:textId="77777777" w:rsidR="000C6C84" w:rsidRPr="00543465" w:rsidRDefault="000C6C84" w:rsidP="000C6C84">
      <w:pPr>
        <w:jc w:val="both"/>
      </w:pPr>
    </w:p>
    <w:tbl>
      <w:tblPr>
        <w:tblW w:w="4798"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3"/>
        <w:gridCol w:w="3142"/>
        <w:gridCol w:w="2926"/>
        <w:gridCol w:w="1441"/>
      </w:tblGrid>
      <w:tr w:rsidR="000C6C84" w:rsidRPr="00182B24" w14:paraId="1B31CB8C" w14:textId="77777777" w:rsidTr="006D5990">
        <w:trPr>
          <w:trHeight w:val="318"/>
        </w:trPr>
        <w:tc>
          <w:tcPr>
            <w:tcW w:w="660" w:type="pct"/>
            <w:vAlign w:val="center"/>
          </w:tcPr>
          <w:p w14:paraId="02DA19B4" w14:textId="77777777" w:rsidR="000C6C84" w:rsidRPr="001C25E8" w:rsidRDefault="000C6C84" w:rsidP="006D5990">
            <w:pPr>
              <w:ind w:right="288"/>
              <w:jc w:val="center"/>
              <w:rPr>
                <w:b/>
                <w:bCs/>
                <w:sz w:val="18"/>
                <w:szCs w:val="18"/>
              </w:rPr>
            </w:pPr>
            <w:r w:rsidRPr="001C25E8">
              <w:rPr>
                <w:b/>
                <w:bCs/>
                <w:sz w:val="18"/>
                <w:szCs w:val="18"/>
              </w:rPr>
              <w:t>Sr. No.</w:t>
            </w:r>
          </w:p>
        </w:tc>
        <w:tc>
          <w:tcPr>
            <w:tcW w:w="1816" w:type="pct"/>
            <w:shd w:val="clear" w:color="auto" w:fill="auto"/>
            <w:noWrap/>
            <w:vAlign w:val="center"/>
          </w:tcPr>
          <w:p w14:paraId="0418BFC6" w14:textId="77777777" w:rsidR="000C6C84" w:rsidRPr="001C25E8" w:rsidRDefault="000C6C84" w:rsidP="006D5990">
            <w:pPr>
              <w:ind w:right="288"/>
              <w:jc w:val="center"/>
              <w:rPr>
                <w:b/>
                <w:bCs/>
                <w:sz w:val="18"/>
                <w:szCs w:val="18"/>
              </w:rPr>
            </w:pPr>
            <w:r w:rsidRPr="001C25E8">
              <w:rPr>
                <w:b/>
                <w:bCs/>
                <w:sz w:val="18"/>
                <w:szCs w:val="18"/>
              </w:rPr>
              <w:t>Particulars</w:t>
            </w:r>
          </w:p>
        </w:tc>
        <w:tc>
          <w:tcPr>
            <w:tcW w:w="1691" w:type="pct"/>
            <w:shd w:val="clear" w:color="auto" w:fill="auto"/>
            <w:noWrap/>
            <w:vAlign w:val="center"/>
          </w:tcPr>
          <w:p w14:paraId="4481B6F2" w14:textId="77777777" w:rsidR="000C6C84" w:rsidRPr="001C25E8" w:rsidRDefault="000C6C84" w:rsidP="006D5990">
            <w:pPr>
              <w:ind w:right="288"/>
              <w:jc w:val="center"/>
              <w:rPr>
                <w:b/>
                <w:bCs/>
                <w:sz w:val="18"/>
                <w:szCs w:val="18"/>
              </w:rPr>
            </w:pPr>
            <w:r w:rsidRPr="001C25E8">
              <w:rPr>
                <w:b/>
                <w:bCs/>
                <w:sz w:val="18"/>
                <w:szCs w:val="18"/>
              </w:rPr>
              <w:t>Specifications</w:t>
            </w:r>
          </w:p>
        </w:tc>
        <w:tc>
          <w:tcPr>
            <w:tcW w:w="833" w:type="pct"/>
            <w:shd w:val="clear" w:color="auto" w:fill="auto"/>
            <w:noWrap/>
            <w:vAlign w:val="center"/>
          </w:tcPr>
          <w:p w14:paraId="3F542C3C" w14:textId="77777777" w:rsidR="000C6C84" w:rsidRPr="001C25E8" w:rsidRDefault="000C6C84" w:rsidP="006D5990">
            <w:pPr>
              <w:ind w:right="288"/>
              <w:jc w:val="center"/>
              <w:rPr>
                <w:b/>
                <w:bCs/>
                <w:sz w:val="18"/>
                <w:szCs w:val="18"/>
              </w:rPr>
            </w:pPr>
            <w:r w:rsidRPr="001C25E8">
              <w:rPr>
                <w:b/>
                <w:bCs/>
                <w:sz w:val="18"/>
                <w:szCs w:val="18"/>
              </w:rPr>
              <w:t>Total Qty.</w:t>
            </w:r>
          </w:p>
        </w:tc>
      </w:tr>
      <w:tr w:rsidR="000C6C84" w:rsidRPr="00182B24" w14:paraId="528E5D16" w14:textId="77777777" w:rsidTr="00C52CA4">
        <w:trPr>
          <w:trHeight w:val="395"/>
        </w:trPr>
        <w:tc>
          <w:tcPr>
            <w:tcW w:w="660" w:type="pct"/>
            <w:vAlign w:val="center"/>
          </w:tcPr>
          <w:p w14:paraId="605A73DA" w14:textId="77777777" w:rsidR="000C6C84" w:rsidRPr="001C25E8" w:rsidRDefault="000C6C84" w:rsidP="006D5990">
            <w:pPr>
              <w:ind w:right="288"/>
              <w:jc w:val="center"/>
              <w:rPr>
                <w:sz w:val="18"/>
                <w:szCs w:val="18"/>
              </w:rPr>
            </w:pPr>
            <w:r w:rsidRPr="001C25E8">
              <w:rPr>
                <w:sz w:val="18"/>
                <w:szCs w:val="18"/>
              </w:rPr>
              <w:t>1</w:t>
            </w:r>
          </w:p>
        </w:tc>
        <w:tc>
          <w:tcPr>
            <w:tcW w:w="1816" w:type="pct"/>
            <w:shd w:val="clear" w:color="auto" w:fill="auto"/>
            <w:vAlign w:val="center"/>
          </w:tcPr>
          <w:p w14:paraId="091B62AB" w14:textId="4C11FF6B" w:rsidR="000C6C84" w:rsidRPr="001C25E8" w:rsidRDefault="00C52CA4" w:rsidP="00182B24">
            <w:pPr>
              <w:ind w:right="-126"/>
              <w:rPr>
                <w:sz w:val="18"/>
                <w:szCs w:val="18"/>
              </w:rPr>
            </w:pPr>
            <w:r>
              <w:rPr>
                <w:sz w:val="18"/>
                <w:szCs w:val="18"/>
              </w:rPr>
              <w:t xml:space="preserve">School Student Learning </w:t>
            </w:r>
            <w:r w:rsidR="00EE2073">
              <w:rPr>
                <w:sz w:val="18"/>
                <w:szCs w:val="18"/>
              </w:rPr>
              <w:t>Material</w:t>
            </w:r>
          </w:p>
        </w:tc>
        <w:tc>
          <w:tcPr>
            <w:tcW w:w="1691" w:type="pct"/>
            <w:shd w:val="clear" w:color="auto" w:fill="auto"/>
            <w:noWrap/>
            <w:vAlign w:val="center"/>
          </w:tcPr>
          <w:p w14:paraId="7AA4DFE2" w14:textId="77777777" w:rsidR="000C6C84" w:rsidRPr="001C25E8" w:rsidRDefault="000C6C84" w:rsidP="006D5990">
            <w:pPr>
              <w:ind w:right="288"/>
              <w:jc w:val="center"/>
              <w:rPr>
                <w:sz w:val="18"/>
                <w:szCs w:val="18"/>
              </w:rPr>
            </w:pPr>
            <w:r w:rsidRPr="001C25E8">
              <w:rPr>
                <w:sz w:val="18"/>
                <w:szCs w:val="18"/>
              </w:rPr>
              <w:t>Details in Tender Pack</w:t>
            </w:r>
          </w:p>
        </w:tc>
        <w:tc>
          <w:tcPr>
            <w:tcW w:w="833" w:type="pct"/>
            <w:shd w:val="clear" w:color="auto" w:fill="auto"/>
            <w:vAlign w:val="center"/>
          </w:tcPr>
          <w:p w14:paraId="222DCFEC" w14:textId="1B4F9CEC" w:rsidR="000C6C84" w:rsidRPr="001C25E8" w:rsidRDefault="00C52CA4" w:rsidP="006D5990">
            <w:pPr>
              <w:ind w:right="288"/>
              <w:jc w:val="center"/>
              <w:rPr>
                <w:sz w:val="18"/>
                <w:szCs w:val="18"/>
              </w:rPr>
            </w:pPr>
            <w:r>
              <w:rPr>
                <w:sz w:val="18"/>
                <w:szCs w:val="18"/>
              </w:rPr>
              <w:t>2000</w:t>
            </w:r>
          </w:p>
        </w:tc>
      </w:tr>
    </w:tbl>
    <w:p w14:paraId="6A1AC4CC" w14:textId="77777777" w:rsidR="000C6C84" w:rsidRPr="00543465" w:rsidRDefault="000C6C84" w:rsidP="000C6C84">
      <w:pPr>
        <w:jc w:val="both"/>
      </w:pPr>
    </w:p>
    <w:p w14:paraId="1FFCB24F" w14:textId="77777777" w:rsidR="000C6C84" w:rsidRPr="001C25E8" w:rsidRDefault="000C6C84" w:rsidP="000C6C84">
      <w:pPr>
        <w:ind w:right="288"/>
        <w:jc w:val="both"/>
        <w:outlineLvl w:val="0"/>
        <w:rPr>
          <w:b/>
          <w:sz w:val="20"/>
          <w:szCs w:val="20"/>
        </w:rPr>
      </w:pPr>
      <w:r w:rsidRPr="001C25E8">
        <w:rPr>
          <w:b/>
          <w:sz w:val="20"/>
          <w:szCs w:val="20"/>
        </w:rPr>
        <w:t>Terms &amp; Conditions:</w:t>
      </w:r>
    </w:p>
    <w:p w14:paraId="3C513F44" w14:textId="553EF2C8" w:rsidR="000C6C84" w:rsidRPr="001C25E8" w:rsidRDefault="000C6C84" w:rsidP="00F11CCC">
      <w:pPr>
        <w:numPr>
          <w:ilvl w:val="0"/>
          <w:numId w:val="11"/>
        </w:numPr>
        <w:ind w:right="-18"/>
        <w:jc w:val="both"/>
        <w:rPr>
          <w:sz w:val="20"/>
          <w:szCs w:val="20"/>
        </w:rPr>
      </w:pPr>
      <w:bookmarkStart w:id="0" w:name="OLE_LINK1"/>
      <w:bookmarkStart w:id="1" w:name="OLE_LINK2"/>
      <w:r w:rsidRPr="001C25E8">
        <w:rPr>
          <w:sz w:val="20"/>
          <w:szCs w:val="20"/>
        </w:rPr>
        <w:t xml:space="preserve">Tender documents can be collected from </w:t>
      </w:r>
      <w:r w:rsidR="00F11CCC" w:rsidRPr="00182B24">
        <w:rPr>
          <w:color w:val="000000"/>
          <w:sz w:val="20"/>
          <w:szCs w:val="20"/>
          <w:lang w:val="en-IE"/>
        </w:rPr>
        <w:t>House # 2, Street # 1 Rahatabad Peshawar</w:t>
      </w:r>
      <w:r w:rsidR="00F11CCC" w:rsidRPr="00182B24">
        <w:rPr>
          <w:b/>
          <w:color w:val="000000"/>
          <w:sz w:val="20"/>
          <w:szCs w:val="20"/>
        </w:rPr>
        <w:t xml:space="preserve"> </w:t>
      </w:r>
      <w:r w:rsidRPr="001C25E8">
        <w:rPr>
          <w:sz w:val="20"/>
          <w:szCs w:val="20"/>
        </w:rPr>
        <w:t xml:space="preserve">from 9:00am to 5:00 pm, Monday to Friday, </w:t>
      </w:r>
      <w:r w:rsidR="004F2F3A">
        <w:rPr>
          <w:sz w:val="20"/>
          <w:szCs w:val="20"/>
        </w:rPr>
        <w:t xml:space="preserve">till </w:t>
      </w:r>
      <w:r w:rsidR="00FF6E14">
        <w:rPr>
          <w:sz w:val="20"/>
          <w:szCs w:val="20"/>
        </w:rPr>
        <w:t>March 24</w:t>
      </w:r>
      <w:r w:rsidR="00C52CA4">
        <w:rPr>
          <w:sz w:val="20"/>
          <w:szCs w:val="20"/>
        </w:rPr>
        <w:t>, 2022</w:t>
      </w:r>
      <w:r w:rsidRPr="001C25E8">
        <w:rPr>
          <w:sz w:val="20"/>
          <w:szCs w:val="20"/>
        </w:rPr>
        <w:t xml:space="preserve">. The tender pack can also be downloaded from our website </w:t>
      </w:r>
      <w:hyperlink r:id="rId7" w:history="1">
        <w:r w:rsidR="00F11CCC" w:rsidRPr="001C25E8">
          <w:rPr>
            <w:rStyle w:val="Hyperlink"/>
            <w:rFonts w:ascii="Calibri" w:hAnsi="Calibri" w:cs="Calibri"/>
            <w:b/>
            <w:bCs/>
            <w:sz w:val="20"/>
            <w:szCs w:val="20"/>
          </w:rPr>
          <w:t>http://www.idea.org.pk/ads.php</w:t>
        </w:r>
      </w:hyperlink>
      <w:r w:rsidRPr="001C25E8">
        <w:rPr>
          <w:sz w:val="20"/>
          <w:szCs w:val="20"/>
        </w:rPr>
        <w:t xml:space="preserve"> </w:t>
      </w:r>
    </w:p>
    <w:p w14:paraId="13F4E0E2" w14:textId="4F336532" w:rsidR="000C6C84" w:rsidRDefault="000C6C84" w:rsidP="00795396">
      <w:pPr>
        <w:numPr>
          <w:ilvl w:val="0"/>
          <w:numId w:val="11"/>
        </w:numPr>
        <w:ind w:right="-18"/>
        <w:jc w:val="both"/>
        <w:rPr>
          <w:sz w:val="20"/>
          <w:szCs w:val="20"/>
        </w:rPr>
      </w:pPr>
      <w:r w:rsidRPr="001C25E8">
        <w:rPr>
          <w:sz w:val="20"/>
          <w:szCs w:val="20"/>
        </w:rPr>
        <w:t xml:space="preserve">Sealed tenders should reach </w:t>
      </w:r>
      <w:r w:rsidR="004F2F3A">
        <w:rPr>
          <w:sz w:val="20"/>
          <w:szCs w:val="20"/>
        </w:rPr>
        <w:t xml:space="preserve">to </w:t>
      </w:r>
      <w:r w:rsidR="00762966" w:rsidRPr="001C25E8">
        <w:rPr>
          <w:sz w:val="20"/>
          <w:szCs w:val="20"/>
        </w:rPr>
        <w:t xml:space="preserve">House # 2, Street # 1, near Peshawar Zoo Rahatabad Peshawar </w:t>
      </w:r>
      <w:r w:rsidRPr="001C25E8">
        <w:rPr>
          <w:sz w:val="20"/>
          <w:szCs w:val="20"/>
        </w:rPr>
        <w:t xml:space="preserve">on or before </w:t>
      </w:r>
      <w:r w:rsidR="00C52CA4">
        <w:rPr>
          <w:sz w:val="20"/>
          <w:szCs w:val="20"/>
        </w:rPr>
        <w:t>M</w:t>
      </w:r>
      <w:r w:rsidR="00FF6E14">
        <w:rPr>
          <w:sz w:val="20"/>
          <w:szCs w:val="20"/>
        </w:rPr>
        <w:t>arch 24</w:t>
      </w:r>
      <w:r w:rsidR="00C52CA4">
        <w:rPr>
          <w:sz w:val="20"/>
          <w:szCs w:val="20"/>
        </w:rPr>
        <w:t xml:space="preserve">, 2022 </w:t>
      </w:r>
      <w:r w:rsidR="00795396" w:rsidRPr="001C25E8">
        <w:rPr>
          <w:sz w:val="20"/>
          <w:szCs w:val="20"/>
        </w:rPr>
        <w:t xml:space="preserve">before </w:t>
      </w:r>
      <w:bookmarkStart w:id="2" w:name="_GoBack"/>
      <w:bookmarkEnd w:id="2"/>
      <w:r w:rsidR="001160A2">
        <w:rPr>
          <w:sz w:val="20"/>
          <w:szCs w:val="20"/>
        </w:rPr>
        <w:t>02</w:t>
      </w:r>
      <w:r w:rsidR="00795396" w:rsidRPr="001C25E8">
        <w:rPr>
          <w:sz w:val="20"/>
          <w:szCs w:val="20"/>
        </w:rPr>
        <w:t>:00</w:t>
      </w:r>
      <w:r w:rsidR="00990B0C">
        <w:rPr>
          <w:sz w:val="20"/>
          <w:szCs w:val="20"/>
        </w:rPr>
        <w:t>P</w:t>
      </w:r>
      <w:r w:rsidR="00795396" w:rsidRPr="001C25E8">
        <w:rPr>
          <w:sz w:val="20"/>
          <w:szCs w:val="20"/>
        </w:rPr>
        <w:t>M</w:t>
      </w:r>
      <w:r w:rsidR="004F2F3A">
        <w:rPr>
          <w:sz w:val="20"/>
          <w:szCs w:val="20"/>
        </w:rPr>
        <w:t xml:space="preserve"> </w:t>
      </w:r>
    </w:p>
    <w:p w14:paraId="34D46D72" w14:textId="73DE246B" w:rsidR="00990B0C" w:rsidRDefault="00990B0C" w:rsidP="00F70EB4">
      <w:pPr>
        <w:numPr>
          <w:ilvl w:val="0"/>
          <w:numId w:val="11"/>
        </w:numPr>
        <w:ind w:right="-18"/>
        <w:jc w:val="both"/>
        <w:rPr>
          <w:sz w:val="20"/>
          <w:szCs w:val="20"/>
        </w:rPr>
      </w:pPr>
      <w:r w:rsidRPr="00990B0C">
        <w:rPr>
          <w:sz w:val="20"/>
          <w:szCs w:val="20"/>
        </w:rPr>
        <w:t xml:space="preserve">Tenders will be opened on the same day i.e. </w:t>
      </w:r>
      <w:r w:rsidR="00FF6E14">
        <w:rPr>
          <w:sz w:val="20"/>
          <w:szCs w:val="20"/>
        </w:rPr>
        <w:t>March 24</w:t>
      </w:r>
      <w:r>
        <w:rPr>
          <w:sz w:val="20"/>
          <w:szCs w:val="20"/>
        </w:rPr>
        <w:t xml:space="preserve">, 2022 at </w:t>
      </w:r>
      <w:r w:rsidR="001160A2">
        <w:rPr>
          <w:sz w:val="20"/>
          <w:szCs w:val="20"/>
        </w:rPr>
        <w:t>02:</w:t>
      </w:r>
      <w:r>
        <w:rPr>
          <w:sz w:val="20"/>
          <w:szCs w:val="20"/>
        </w:rPr>
        <w:t>30</w:t>
      </w:r>
      <w:r w:rsidR="00FF6E14">
        <w:rPr>
          <w:sz w:val="20"/>
          <w:szCs w:val="20"/>
        </w:rPr>
        <w:t xml:space="preserve"> PM</w:t>
      </w:r>
      <w:r w:rsidRPr="00990B0C">
        <w:rPr>
          <w:sz w:val="20"/>
          <w:szCs w:val="20"/>
        </w:rPr>
        <w:t xml:space="preserve"> in the presence of suppliers or their representatives, who wish to witness the tender opening.</w:t>
      </w:r>
    </w:p>
    <w:p w14:paraId="2DF93301" w14:textId="6D9326C9" w:rsidR="00407DAC" w:rsidRPr="00990B0C" w:rsidRDefault="00407DAC" w:rsidP="00F70EB4">
      <w:pPr>
        <w:numPr>
          <w:ilvl w:val="0"/>
          <w:numId w:val="11"/>
        </w:numPr>
        <w:ind w:right="-18"/>
        <w:jc w:val="both"/>
        <w:rPr>
          <w:sz w:val="20"/>
          <w:szCs w:val="20"/>
        </w:rPr>
      </w:pPr>
      <w:r>
        <w:rPr>
          <w:sz w:val="20"/>
          <w:szCs w:val="20"/>
        </w:rPr>
        <w:t>Delivery location</w:t>
      </w:r>
      <w:r w:rsidR="00F70EB4">
        <w:rPr>
          <w:sz w:val="20"/>
          <w:szCs w:val="20"/>
        </w:rPr>
        <w:t>: House # 2, Street # 1, Rahatabad near Peshawar Zoo Peshawar.</w:t>
      </w:r>
    </w:p>
    <w:p w14:paraId="3463F506" w14:textId="16777488" w:rsidR="000C6C84" w:rsidRPr="00F70EB4" w:rsidRDefault="000C6C84" w:rsidP="000C6C84">
      <w:pPr>
        <w:numPr>
          <w:ilvl w:val="0"/>
          <w:numId w:val="11"/>
        </w:numPr>
        <w:ind w:right="-18"/>
        <w:jc w:val="both"/>
        <w:rPr>
          <w:sz w:val="20"/>
          <w:szCs w:val="20"/>
        </w:rPr>
      </w:pPr>
      <w:r w:rsidRPr="001C25E8">
        <w:rPr>
          <w:sz w:val="20"/>
          <w:szCs w:val="20"/>
        </w:rPr>
        <w:t>In case a public holiday is announced by the Government (Due to any reason), the tender will be opened on the next working day at the same time and venue. Or will be informed to suppliers for opening session.</w:t>
      </w:r>
    </w:p>
    <w:p w14:paraId="646B6C9F" w14:textId="77777777" w:rsidR="008D3D65" w:rsidRPr="00FF6E14" w:rsidRDefault="008D3D65" w:rsidP="008D3D65">
      <w:pPr>
        <w:numPr>
          <w:ilvl w:val="0"/>
          <w:numId w:val="11"/>
        </w:numPr>
        <w:ind w:right="-18"/>
        <w:jc w:val="both"/>
        <w:rPr>
          <w:sz w:val="20"/>
          <w:szCs w:val="20"/>
        </w:rPr>
      </w:pPr>
      <w:r w:rsidRPr="00F70EB4">
        <w:rPr>
          <w:sz w:val="20"/>
          <w:szCs w:val="20"/>
        </w:rPr>
        <w:t>The prices must be in Pak Rupee inclusive of all applicable taxes, transportation, packing, loading</w:t>
      </w:r>
      <w:r w:rsidRPr="00FF6E14">
        <w:rPr>
          <w:sz w:val="20"/>
          <w:szCs w:val="20"/>
        </w:rPr>
        <w:t xml:space="preserve">/unloading and all other allied costs. </w:t>
      </w:r>
    </w:p>
    <w:p w14:paraId="1AC1A9CA" w14:textId="77777777" w:rsidR="00420D4E" w:rsidRPr="00FF6E14" w:rsidRDefault="008D3D65" w:rsidP="00420D4E">
      <w:pPr>
        <w:numPr>
          <w:ilvl w:val="0"/>
          <w:numId w:val="11"/>
        </w:numPr>
        <w:ind w:right="-18"/>
        <w:jc w:val="both"/>
        <w:rPr>
          <w:sz w:val="20"/>
          <w:szCs w:val="20"/>
        </w:rPr>
      </w:pPr>
      <w:r w:rsidRPr="00FF6E14">
        <w:rPr>
          <w:sz w:val="20"/>
          <w:szCs w:val="20"/>
        </w:rPr>
        <w:t>Tax will be deducted at source as per Govt. of Pakistan tax law / FBR’s updated guidelines</w:t>
      </w:r>
      <w:r w:rsidR="00420D4E" w:rsidRPr="00FF6E14">
        <w:rPr>
          <w:sz w:val="20"/>
          <w:szCs w:val="20"/>
        </w:rPr>
        <w:t xml:space="preserve"> </w:t>
      </w:r>
    </w:p>
    <w:p w14:paraId="0832F1B2" w14:textId="52790E34" w:rsidR="008D3D65" w:rsidRPr="00FF6E14" w:rsidRDefault="00420D4E" w:rsidP="00420D4E">
      <w:pPr>
        <w:numPr>
          <w:ilvl w:val="0"/>
          <w:numId w:val="11"/>
        </w:numPr>
        <w:ind w:right="-18"/>
        <w:jc w:val="both"/>
        <w:rPr>
          <w:sz w:val="20"/>
          <w:szCs w:val="20"/>
        </w:rPr>
      </w:pPr>
      <w:r w:rsidRPr="00FF6E14">
        <w:rPr>
          <w:sz w:val="20"/>
          <w:szCs w:val="20"/>
        </w:rPr>
        <w:t>Bidders must apply for a complete Lots. (Partial applying in a lot will not be considered).</w:t>
      </w:r>
    </w:p>
    <w:p w14:paraId="79BBC67C" w14:textId="7A1C3D59" w:rsidR="000C6C84" w:rsidRPr="001C25E8" w:rsidRDefault="000C6C84" w:rsidP="000C6C84">
      <w:pPr>
        <w:numPr>
          <w:ilvl w:val="0"/>
          <w:numId w:val="11"/>
        </w:numPr>
        <w:ind w:right="-18"/>
        <w:jc w:val="both"/>
        <w:rPr>
          <w:sz w:val="20"/>
          <w:szCs w:val="20"/>
        </w:rPr>
      </w:pPr>
      <w:r w:rsidRPr="001C25E8">
        <w:rPr>
          <w:sz w:val="20"/>
          <w:szCs w:val="20"/>
        </w:rPr>
        <w:t>The Supplier must quote only one option. Bids received with more than one options</w:t>
      </w:r>
      <w:r w:rsidR="005C18BC">
        <w:rPr>
          <w:sz w:val="20"/>
          <w:szCs w:val="20"/>
        </w:rPr>
        <w:t xml:space="preserve"> </w:t>
      </w:r>
      <w:r w:rsidRPr="001C25E8">
        <w:rPr>
          <w:sz w:val="20"/>
          <w:szCs w:val="20"/>
        </w:rPr>
        <w:t>and rates may be rejected.</w:t>
      </w:r>
    </w:p>
    <w:p w14:paraId="6E7ED364" w14:textId="16CFB564" w:rsidR="00C52CA4" w:rsidRPr="00C52CA4" w:rsidRDefault="00C52CA4" w:rsidP="00C52CA4">
      <w:pPr>
        <w:numPr>
          <w:ilvl w:val="0"/>
          <w:numId w:val="11"/>
        </w:numPr>
        <w:ind w:right="-18"/>
        <w:jc w:val="both"/>
        <w:rPr>
          <w:sz w:val="20"/>
          <w:szCs w:val="20"/>
        </w:rPr>
      </w:pPr>
      <w:r w:rsidRPr="00C52CA4">
        <w:rPr>
          <w:sz w:val="20"/>
          <w:szCs w:val="20"/>
        </w:rPr>
        <w:t>Short listed supplier will be required to submit the samples for physical evaluation</w:t>
      </w:r>
      <w:r>
        <w:rPr>
          <w:sz w:val="20"/>
          <w:szCs w:val="20"/>
        </w:rPr>
        <w:t>.</w:t>
      </w:r>
      <w:r w:rsidRPr="00C52CA4">
        <w:rPr>
          <w:sz w:val="20"/>
          <w:szCs w:val="20"/>
        </w:rPr>
        <w:t xml:space="preserve"> </w:t>
      </w:r>
    </w:p>
    <w:p w14:paraId="377A2347" w14:textId="6947F638" w:rsidR="003E2B3C" w:rsidRPr="001C25E8" w:rsidRDefault="00C52CA4" w:rsidP="00C52CA4">
      <w:pPr>
        <w:numPr>
          <w:ilvl w:val="0"/>
          <w:numId w:val="11"/>
        </w:numPr>
        <w:ind w:right="-18"/>
        <w:jc w:val="both"/>
        <w:rPr>
          <w:sz w:val="20"/>
          <w:szCs w:val="20"/>
        </w:rPr>
      </w:pPr>
      <w:r>
        <w:rPr>
          <w:sz w:val="20"/>
          <w:szCs w:val="20"/>
        </w:rPr>
        <w:t>S</w:t>
      </w:r>
      <w:r w:rsidR="003E2B3C" w:rsidRPr="001C25E8">
        <w:rPr>
          <w:sz w:val="20"/>
          <w:szCs w:val="20"/>
        </w:rPr>
        <w:t xml:space="preserve">upplier/vendor/company will have to submit a pay order/ demand draft in favour of “IDEA” with a value of </w:t>
      </w:r>
      <w:r w:rsidR="008D3D65">
        <w:rPr>
          <w:sz w:val="20"/>
          <w:szCs w:val="20"/>
        </w:rPr>
        <w:t>5</w:t>
      </w:r>
      <w:r w:rsidR="003E2B3C" w:rsidRPr="001C25E8">
        <w:rPr>
          <w:sz w:val="20"/>
          <w:szCs w:val="20"/>
        </w:rPr>
        <w:t xml:space="preserve">% of the bid amount as a Performance Guarantee. This Guarantee amount will be released after the successful completion of the contract.  </w:t>
      </w:r>
    </w:p>
    <w:p w14:paraId="2988A75F" w14:textId="4CC7A03E" w:rsidR="000C6C84" w:rsidRPr="001C25E8" w:rsidRDefault="000C6C84" w:rsidP="00C52CA4">
      <w:pPr>
        <w:numPr>
          <w:ilvl w:val="0"/>
          <w:numId w:val="11"/>
        </w:numPr>
        <w:ind w:right="-18"/>
        <w:jc w:val="both"/>
        <w:rPr>
          <w:sz w:val="20"/>
          <w:szCs w:val="20"/>
        </w:rPr>
      </w:pPr>
      <w:r w:rsidRPr="001C25E8">
        <w:rPr>
          <w:sz w:val="20"/>
          <w:szCs w:val="20"/>
        </w:rPr>
        <w:t>Tender committee reserves the right to change the quantities or cancel/reject any or all offers without assigning any reason.</w:t>
      </w:r>
    </w:p>
    <w:p w14:paraId="7A89BA9B" w14:textId="77777777" w:rsidR="000C6C84" w:rsidRPr="001C25E8" w:rsidRDefault="000C6C84" w:rsidP="000C6C84">
      <w:pPr>
        <w:numPr>
          <w:ilvl w:val="0"/>
          <w:numId w:val="11"/>
        </w:numPr>
        <w:ind w:right="-18"/>
        <w:jc w:val="both"/>
        <w:rPr>
          <w:sz w:val="20"/>
          <w:szCs w:val="20"/>
        </w:rPr>
      </w:pPr>
      <w:r w:rsidRPr="001C25E8">
        <w:rPr>
          <w:sz w:val="20"/>
          <w:szCs w:val="20"/>
        </w:rPr>
        <w:t>Suppliers 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10C8B702" w14:textId="149C91E7" w:rsidR="000C6C84" w:rsidRPr="001C25E8" w:rsidRDefault="000C6C84" w:rsidP="000C6C84">
      <w:pPr>
        <w:numPr>
          <w:ilvl w:val="0"/>
          <w:numId w:val="11"/>
        </w:numPr>
        <w:ind w:right="-18"/>
        <w:jc w:val="both"/>
        <w:rPr>
          <w:sz w:val="20"/>
          <w:szCs w:val="20"/>
        </w:rPr>
      </w:pPr>
      <w:r w:rsidRPr="001C25E8">
        <w:rPr>
          <w:sz w:val="20"/>
          <w:szCs w:val="20"/>
        </w:rPr>
        <w:t>Lowest price will not be the sole criteria; quality of vehicle and</w:t>
      </w:r>
      <w:r w:rsidR="001C25E8">
        <w:rPr>
          <w:sz w:val="20"/>
          <w:szCs w:val="20"/>
        </w:rPr>
        <w:t xml:space="preserve"> </w:t>
      </w:r>
      <w:r w:rsidRPr="001C25E8">
        <w:rPr>
          <w:sz w:val="20"/>
          <w:szCs w:val="20"/>
        </w:rPr>
        <w:t>previous experience will also be considered.</w:t>
      </w:r>
      <w:bookmarkEnd w:id="0"/>
      <w:bookmarkEnd w:id="1"/>
    </w:p>
    <w:p w14:paraId="02D462A6" w14:textId="77777777" w:rsidR="002B695B" w:rsidRPr="001C25E8" w:rsidRDefault="002B695B" w:rsidP="000C6C84">
      <w:pPr>
        <w:rPr>
          <w:sz w:val="20"/>
          <w:szCs w:val="20"/>
        </w:rPr>
      </w:pPr>
    </w:p>
    <w:sectPr w:rsidR="002B695B" w:rsidRPr="001C25E8" w:rsidSect="00C21745">
      <w:headerReference w:type="default" r:id="rId8"/>
      <w:pgSz w:w="11906" w:h="16838" w:code="9"/>
      <w:pgMar w:top="108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FC966" w14:textId="77777777" w:rsidR="001D34C2" w:rsidRDefault="001D34C2" w:rsidP="00250C78">
      <w:r>
        <w:separator/>
      </w:r>
    </w:p>
  </w:endnote>
  <w:endnote w:type="continuationSeparator" w:id="0">
    <w:p w14:paraId="1B686BED" w14:textId="77777777" w:rsidR="001D34C2" w:rsidRDefault="001D34C2"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36AFA" w14:textId="77777777" w:rsidR="001D34C2" w:rsidRDefault="001D34C2" w:rsidP="00250C78">
      <w:r>
        <w:separator/>
      </w:r>
    </w:p>
  </w:footnote>
  <w:footnote w:type="continuationSeparator" w:id="0">
    <w:p w14:paraId="328313DA" w14:textId="77777777" w:rsidR="001D34C2" w:rsidRDefault="001D34C2" w:rsidP="00250C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2544E" w14:textId="221EAAF4" w:rsidR="0068160A" w:rsidRDefault="0068160A" w:rsidP="0068160A">
    <w:pPr>
      <w:pStyle w:val="Header"/>
    </w:pPr>
    <w:r>
      <w:rPr>
        <w:noProof/>
        <w:lang w:val="en-GB" w:eastAsia="en-GB"/>
      </w:rPr>
      <w:drawing>
        <wp:anchor distT="0" distB="0" distL="114300" distR="114300" simplePos="0" relativeHeight="251655168" behindDoc="1" locked="0" layoutInCell="1" allowOverlap="1" wp14:anchorId="3F1AA180" wp14:editId="259344F3">
          <wp:simplePos x="0" y="0"/>
          <wp:positionH relativeFrom="column">
            <wp:posOffset>4918075</wp:posOffset>
          </wp:positionH>
          <wp:positionV relativeFrom="paragraph">
            <wp:posOffset>-31750</wp:posOffset>
          </wp:positionV>
          <wp:extent cx="1038225" cy="552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38225" cy="552450"/>
                  </a:xfrm>
                  <a:prstGeom prst="rect">
                    <a:avLst/>
                  </a:prstGeom>
                  <a:noFill/>
                  <a:ln w="9525">
                    <a:noFill/>
                    <a:miter lim="800000"/>
                    <a:headEnd/>
                    <a:tailEnd/>
                  </a:ln>
                </pic:spPr>
              </pic:pic>
            </a:graphicData>
          </a:graphic>
          <wp14:sizeRelV relativeFrom="margin">
            <wp14:pctHeight>0</wp14:pctHeight>
          </wp14:sizeRelV>
        </wp:anchor>
      </w:drawing>
    </w:r>
    <w:r>
      <w:rPr>
        <w:noProof/>
        <w:lang w:val="en-GB" w:eastAsia="en-GB"/>
      </w:rPr>
      <w:drawing>
        <wp:anchor distT="0" distB="0" distL="114300" distR="114300" simplePos="0" relativeHeight="251667456" behindDoc="1" locked="0" layoutInCell="1" allowOverlap="1" wp14:anchorId="6CC20266" wp14:editId="66A07C28">
          <wp:simplePos x="0" y="0"/>
          <wp:positionH relativeFrom="column">
            <wp:posOffset>2600325</wp:posOffset>
          </wp:positionH>
          <wp:positionV relativeFrom="paragraph">
            <wp:posOffset>-182245</wp:posOffset>
          </wp:positionV>
          <wp:extent cx="895350" cy="885825"/>
          <wp:effectExtent l="0" t="0" r="0" b="9525"/>
          <wp:wrapTight wrapText="bothSides">
            <wp:wrapPolygon edited="0">
              <wp:start x="0" y="0"/>
              <wp:lineTo x="0" y="21368"/>
              <wp:lineTo x="21140" y="21368"/>
              <wp:lineTo x="2114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160A">
      <w:rPr>
        <w:noProof/>
        <w:lang w:val="en-GB" w:eastAsia="en-GB"/>
      </w:rPr>
      <w:drawing>
        <wp:anchor distT="0" distB="0" distL="114300" distR="114300" simplePos="0" relativeHeight="251663360" behindDoc="1" locked="0" layoutInCell="1" allowOverlap="1" wp14:anchorId="7251A1C2" wp14:editId="7162A3B4">
          <wp:simplePos x="0" y="0"/>
          <wp:positionH relativeFrom="column">
            <wp:posOffset>95250</wp:posOffset>
          </wp:positionH>
          <wp:positionV relativeFrom="paragraph">
            <wp:posOffset>-133985</wp:posOffset>
          </wp:positionV>
          <wp:extent cx="1085850" cy="876300"/>
          <wp:effectExtent l="0" t="0" r="0" b="0"/>
          <wp:wrapTight wrapText="bothSides">
            <wp:wrapPolygon edited="0">
              <wp:start x="7579" y="0"/>
              <wp:lineTo x="4547" y="939"/>
              <wp:lineTo x="0" y="5635"/>
              <wp:lineTo x="0" y="16435"/>
              <wp:lineTo x="6063" y="21130"/>
              <wp:lineTo x="7579" y="21130"/>
              <wp:lineTo x="13642" y="21130"/>
              <wp:lineTo x="15158" y="21130"/>
              <wp:lineTo x="21221" y="16435"/>
              <wp:lineTo x="21221" y="5635"/>
              <wp:lineTo x="16674" y="939"/>
              <wp:lineTo x="13642" y="0"/>
              <wp:lineTo x="7579" y="0"/>
            </wp:wrapPolygon>
          </wp:wrapTight>
          <wp:docPr id="6" name="Picture 5" descr="Bureau of Population, Refugee and Migration - US Department of State (BPRM)  - ACTED"/>
          <wp:cNvGraphicFramePr/>
          <a:graphic xmlns:a="http://schemas.openxmlformats.org/drawingml/2006/main">
            <a:graphicData uri="http://schemas.openxmlformats.org/drawingml/2006/picture">
              <pic:pic xmlns:pic="http://schemas.openxmlformats.org/drawingml/2006/picture">
                <pic:nvPicPr>
                  <pic:cNvPr id="6" name="Picture 5" descr="Bureau of Population, Refugee and Migration - US Department of State (BPRM)  - ACTED"/>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8585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3C932" w14:textId="1FB25306" w:rsidR="0068160A" w:rsidRDefault="0068160A" w:rsidP="0068160A">
    <w:pPr>
      <w:pStyle w:val="Header"/>
    </w:pPr>
  </w:p>
  <w:p w14:paraId="6B0F7353" w14:textId="660C0AC9" w:rsidR="0068160A" w:rsidRDefault="0068160A" w:rsidP="0068160A">
    <w:pPr>
      <w:pStyle w:val="Header"/>
    </w:pPr>
  </w:p>
  <w:p w14:paraId="7BB60A2F" w14:textId="0C2E4C8A" w:rsidR="0068160A" w:rsidRDefault="0068160A" w:rsidP="006816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8"/>
  </w:num>
  <w:num w:numId="3">
    <w:abstractNumId w:val="9"/>
  </w:num>
  <w:num w:numId="4">
    <w:abstractNumId w:val="3"/>
  </w:num>
  <w:num w:numId="5">
    <w:abstractNumId w:val="5"/>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20AED"/>
    <w:rsid w:val="00021B91"/>
    <w:rsid w:val="0002216E"/>
    <w:rsid w:val="00032F93"/>
    <w:rsid w:val="00044E23"/>
    <w:rsid w:val="00047570"/>
    <w:rsid w:val="000503C7"/>
    <w:rsid w:val="00054533"/>
    <w:rsid w:val="00056F6C"/>
    <w:rsid w:val="000571DD"/>
    <w:rsid w:val="00060004"/>
    <w:rsid w:val="00060150"/>
    <w:rsid w:val="00070AAA"/>
    <w:rsid w:val="00071D2D"/>
    <w:rsid w:val="00080EFA"/>
    <w:rsid w:val="000843AF"/>
    <w:rsid w:val="000A15FA"/>
    <w:rsid w:val="000A3C01"/>
    <w:rsid w:val="000A448B"/>
    <w:rsid w:val="000B3196"/>
    <w:rsid w:val="000B5D9C"/>
    <w:rsid w:val="000C3D0B"/>
    <w:rsid w:val="000C669C"/>
    <w:rsid w:val="000C6C84"/>
    <w:rsid w:val="000C6E18"/>
    <w:rsid w:val="000D4811"/>
    <w:rsid w:val="000E0897"/>
    <w:rsid w:val="000E1271"/>
    <w:rsid w:val="000F24F2"/>
    <w:rsid w:val="000F7A78"/>
    <w:rsid w:val="00105F04"/>
    <w:rsid w:val="001160A2"/>
    <w:rsid w:val="00116F57"/>
    <w:rsid w:val="00120070"/>
    <w:rsid w:val="001207B3"/>
    <w:rsid w:val="001208A0"/>
    <w:rsid w:val="00127B0A"/>
    <w:rsid w:val="001334DE"/>
    <w:rsid w:val="00137445"/>
    <w:rsid w:val="00143ADF"/>
    <w:rsid w:val="00143E82"/>
    <w:rsid w:val="00145058"/>
    <w:rsid w:val="001505D0"/>
    <w:rsid w:val="0015436B"/>
    <w:rsid w:val="00160E91"/>
    <w:rsid w:val="00174F36"/>
    <w:rsid w:val="00176407"/>
    <w:rsid w:val="00177D8F"/>
    <w:rsid w:val="00182B24"/>
    <w:rsid w:val="001847CE"/>
    <w:rsid w:val="0018679B"/>
    <w:rsid w:val="00187698"/>
    <w:rsid w:val="00195743"/>
    <w:rsid w:val="00195CB4"/>
    <w:rsid w:val="00196582"/>
    <w:rsid w:val="00196B32"/>
    <w:rsid w:val="001A7F00"/>
    <w:rsid w:val="001B4839"/>
    <w:rsid w:val="001B6FCC"/>
    <w:rsid w:val="001C1190"/>
    <w:rsid w:val="001C25E8"/>
    <w:rsid w:val="001C62C7"/>
    <w:rsid w:val="001D34C2"/>
    <w:rsid w:val="001F5A10"/>
    <w:rsid w:val="0020262F"/>
    <w:rsid w:val="0021789D"/>
    <w:rsid w:val="002264BD"/>
    <w:rsid w:val="0024069D"/>
    <w:rsid w:val="00241C6A"/>
    <w:rsid w:val="00250C78"/>
    <w:rsid w:val="00271DE4"/>
    <w:rsid w:val="00276041"/>
    <w:rsid w:val="0028170B"/>
    <w:rsid w:val="00283DDA"/>
    <w:rsid w:val="00284EAD"/>
    <w:rsid w:val="0028730D"/>
    <w:rsid w:val="00291FA3"/>
    <w:rsid w:val="00294D11"/>
    <w:rsid w:val="002A79A8"/>
    <w:rsid w:val="002B2201"/>
    <w:rsid w:val="002B5459"/>
    <w:rsid w:val="002B695B"/>
    <w:rsid w:val="002C3799"/>
    <w:rsid w:val="002D6376"/>
    <w:rsid w:val="002E6EAA"/>
    <w:rsid w:val="002F0E5F"/>
    <w:rsid w:val="002F54D0"/>
    <w:rsid w:val="00311AA2"/>
    <w:rsid w:val="00330532"/>
    <w:rsid w:val="0033576D"/>
    <w:rsid w:val="00340057"/>
    <w:rsid w:val="00343936"/>
    <w:rsid w:val="00344DFD"/>
    <w:rsid w:val="00354F04"/>
    <w:rsid w:val="00355344"/>
    <w:rsid w:val="0036240F"/>
    <w:rsid w:val="00365B13"/>
    <w:rsid w:val="0037093C"/>
    <w:rsid w:val="0037103A"/>
    <w:rsid w:val="00384FF2"/>
    <w:rsid w:val="00386BC4"/>
    <w:rsid w:val="00386DA7"/>
    <w:rsid w:val="0039062B"/>
    <w:rsid w:val="003935AB"/>
    <w:rsid w:val="00394192"/>
    <w:rsid w:val="003A2181"/>
    <w:rsid w:val="003A237B"/>
    <w:rsid w:val="003A758E"/>
    <w:rsid w:val="003B01B9"/>
    <w:rsid w:val="003B3ED2"/>
    <w:rsid w:val="003B4444"/>
    <w:rsid w:val="003B45A2"/>
    <w:rsid w:val="003B4C64"/>
    <w:rsid w:val="003C3AE1"/>
    <w:rsid w:val="003C3DE7"/>
    <w:rsid w:val="003C494D"/>
    <w:rsid w:val="003C6CA2"/>
    <w:rsid w:val="003D1452"/>
    <w:rsid w:val="003D6590"/>
    <w:rsid w:val="003D7D0C"/>
    <w:rsid w:val="003E2B3C"/>
    <w:rsid w:val="003E2F29"/>
    <w:rsid w:val="003F1059"/>
    <w:rsid w:val="003F6BD7"/>
    <w:rsid w:val="00402338"/>
    <w:rsid w:val="00407DAC"/>
    <w:rsid w:val="00420D4E"/>
    <w:rsid w:val="0042143E"/>
    <w:rsid w:val="004269A0"/>
    <w:rsid w:val="0043625E"/>
    <w:rsid w:val="00437B9F"/>
    <w:rsid w:val="004432D9"/>
    <w:rsid w:val="00443DF2"/>
    <w:rsid w:val="0044465B"/>
    <w:rsid w:val="00445E25"/>
    <w:rsid w:val="00447B7D"/>
    <w:rsid w:val="0045014D"/>
    <w:rsid w:val="0045464C"/>
    <w:rsid w:val="004634B2"/>
    <w:rsid w:val="00484DBA"/>
    <w:rsid w:val="00491230"/>
    <w:rsid w:val="0049125C"/>
    <w:rsid w:val="004926F1"/>
    <w:rsid w:val="0049627C"/>
    <w:rsid w:val="004A3843"/>
    <w:rsid w:val="004B4DB5"/>
    <w:rsid w:val="004C12F8"/>
    <w:rsid w:val="004C1AF6"/>
    <w:rsid w:val="004D14BB"/>
    <w:rsid w:val="004D2672"/>
    <w:rsid w:val="004D334D"/>
    <w:rsid w:val="004D42B6"/>
    <w:rsid w:val="004D5D84"/>
    <w:rsid w:val="004D6F94"/>
    <w:rsid w:val="004F28F2"/>
    <w:rsid w:val="004F2F3A"/>
    <w:rsid w:val="004F659E"/>
    <w:rsid w:val="00505126"/>
    <w:rsid w:val="00514B76"/>
    <w:rsid w:val="00526510"/>
    <w:rsid w:val="005267CD"/>
    <w:rsid w:val="00530CE3"/>
    <w:rsid w:val="00531A1F"/>
    <w:rsid w:val="00531AA8"/>
    <w:rsid w:val="00532CA3"/>
    <w:rsid w:val="00537544"/>
    <w:rsid w:val="005375C6"/>
    <w:rsid w:val="00542F75"/>
    <w:rsid w:val="00543465"/>
    <w:rsid w:val="005465FD"/>
    <w:rsid w:val="00547F7F"/>
    <w:rsid w:val="0055082F"/>
    <w:rsid w:val="0055164B"/>
    <w:rsid w:val="005538F4"/>
    <w:rsid w:val="0055456E"/>
    <w:rsid w:val="00560C63"/>
    <w:rsid w:val="00571426"/>
    <w:rsid w:val="00573470"/>
    <w:rsid w:val="00573F07"/>
    <w:rsid w:val="005854B1"/>
    <w:rsid w:val="005914FF"/>
    <w:rsid w:val="005A5733"/>
    <w:rsid w:val="005B08BB"/>
    <w:rsid w:val="005C18BC"/>
    <w:rsid w:val="005C6A65"/>
    <w:rsid w:val="005C7A7D"/>
    <w:rsid w:val="005D58EC"/>
    <w:rsid w:val="005D5B51"/>
    <w:rsid w:val="005E22CC"/>
    <w:rsid w:val="005E553E"/>
    <w:rsid w:val="005E6A39"/>
    <w:rsid w:val="005F625B"/>
    <w:rsid w:val="00605B10"/>
    <w:rsid w:val="00610C8F"/>
    <w:rsid w:val="006271BB"/>
    <w:rsid w:val="00627A6A"/>
    <w:rsid w:val="00636338"/>
    <w:rsid w:val="00646D97"/>
    <w:rsid w:val="00654D62"/>
    <w:rsid w:val="006609B5"/>
    <w:rsid w:val="00665744"/>
    <w:rsid w:val="0068160A"/>
    <w:rsid w:val="00686D39"/>
    <w:rsid w:val="00690668"/>
    <w:rsid w:val="00692A6E"/>
    <w:rsid w:val="006978F4"/>
    <w:rsid w:val="006A165A"/>
    <w:rsid w:val="006A6D40"/>
    <w:rsid w:val="006A78FA"/>
    <w:rsid w:val="006B4384"/>
    <w:rsid w:val="006B5483"/>
    <w:rsid w:val="006B75F6"/>
    <w:rsid w:val="006B76F5"/>
    <w:rsid w:val="006C1546"/>
    <w:rsid w:val="006F38C1"/>
    <w:rsid w:val="006F4E08"/>
    <w:rsid w:val="006F5BC6"/>
    <w:rsid w:val="006F6A31"/>
    <w:rsid w:val="00705DB2"/>
    <w:rsid w:val="00725C36"/>
    <w:rsid w:val="0072676A"/>
    <w:rsid w:val="00732917"/>
    <w:rsid w:val="00737190"/>
    <w:rsid w:val="007417CB"/>
    <w:rsid w:val="00743F40"/>
    <w:rsid w:val="00756840"/>
    <w:rsid w:val="007571A1"/>
    <w:rsid w:val="00761A25"/>
    <w:rsid w:val="00762966"/>
    <w:rsid w:val="007657EB"/>
    <w:rsid w:val="0077007D"/>
    <w:rsid w:val="007743E2"/>
    <w:rsid w:val="00774716"/>
    <w:rsid w:val="007806CA"/>
    <w:rsid w:val="00795396"/>
    <w:rsid w:val="00796B5C"/>
    <w:rsid w:val="007A2BF1"/>
    <w:rsid w:val="007A31B1"/>
    <w:rsid w:val="007A4401"/>
    <w:rsid w:val="007B2F98"/>
    <w:rsid w:val="007B727A"/>
    <w:rsid w:val="007C72B4"/>
    <w:rsid w:val="007D04C8"/>
    <w:rsid w:val="007D5879"/>
    <w:rsid w:val="007D6C05"/>
    <w:rsid w:val="007E06F6"/>
    <w:rsid w:val="007E350A"/>
    <w:rsid w:val="007E73B4"/>
    <w:rsid w:val="007E7F33"/>
    <w:rsid w:val="007F1555"/>
    <w:rsid w:val="007F2C8A"/>
    <w:rsid w:val="007F38D4"/>
    <w:rsid w:val="007F46B7"/>
    <w:rsid w:val="00811BB3"/>
    <w:rsid w:val="008227CF"/>
    <w:rsid w:val="00823B71"/>
    <w:rsid w:val="00824113"/>
    <w:rsid w:val="00841311"/>
    <w:rsid w:val="008471D3"/>
    <w:rsid w:val="00871D25"/>
    <w:rsid w:val="00881801"/>
    <w:rsid w:val="008874C0"/>
    <w:rsid w:val="008A1C10"/>
    <w:rsid w:val="008A616C"/>
    <w:rsid w:val="008B3327"/>
    <w:rsid w:val="008B42EC"/>
    <w:rsid w:val="008B6AA2"/>
    <w:rsid w:val="008B6C24"/>
    <w:rsid w:val="008D3D65"/>
    <w:rsid w:val="008D40F6"/>
    <w:rsid w:val="008D6242"/>
    <w:rsid w:val="008E1DC6"/>
    <w:rsid w:val="008E55A1"/>
    <w:rsid w:val="008E66BC"/>
    <w:rsid w:val="008E7F4D"/>
    <w:rsid w:val="008F0644"/>
    <w:rsid w:val="00906BBE"/>
    <w:rsid w:val="00912DBF"/>
    <w:rsid w:val="009144E0"/>
    <w:rsid w:val="0091746D"/>
    <w:rsid w:val="009240FF"/>
    <w:rsid w:val="00940158"/>
    <w:rsid w:val="0095082D"/>
    <w:rsid w:val="00956D95"/>
    <w:rsid w:val="00960CDF"/>
    <w:rsid w:val="00964D5D"/>
    <w:rsid w:val="00966A7D"/>
    <w:rsid w:val="00972B58"/>
    <w:rsid w:val="00990B0C"/>
    <w:rsid w:val="00993EA5"/>
    <w:rsid w:val="00995084"/>
    <w:rsid w:val="009A0DCB"/>
    <w:rsid w:val="009A4AB2"/>
    <w:rsid w:val="009A7C9B"/>
    <w:rsid w:val="009B6C51"/>
    <w:rsid w:val="009C3B2C"/>
    <w:rsid w:val="009C5AD1"/>
    <w:rsid w:val="009C5DBC"/>
    <w:rsid w:val="009D35CE"/>
    <w:rsid w:val="009D3728"/>
    <w:rsid w:val="009D6A28"/>
    <w:rsid w:val="009D7BFC"/>
    <w:rsid w:val="009F21C1"/>
    <w:rsid w:val="009F518C"/>
    <w:rsid w:val="009F52F7"/>
    <w:rsid w:val="00A00EEE"/>
    <w:rsid w:val="00A0404B"/>
    <w:rsid w:val="00A26671"/>
    <w:rsid w:val="00A31627"/>
    <w:rsid w:val="00A3194F"/>
    <w:rsid w:val="00A35679"/>
    <w:rsid w:val="00A43A32"/>
    <w:rsid w:val="00A4678E"/>
    <w:rsid w:val="00A50FBC"/>
    <w:rsid w:val="00A51B4B"/>
    <w:rsid w:val="00A52121"/>
    <w:rsid w:val="00A57870"/>
    <w:rsid w:val="00A60BC1"/>
    <w:rsid w:val="00A647DF"/>
    <w:rsid w:val="00A65B64"/>
    <w:rsid w:val="00A74E1C"/>
    <w:rsid w:val="00A841A3"/>
    <w:rsid w:val="00A86320"/>
    <w:rsid w:val="00AA41F8"/>
    <w:rsid w:val="00AA604F"/>
    <w:rsid w:val="00AA775C"/>
    <w:rsid w:val="00AB1A00"/>
    <w:rsid w:val="00AB47CB"/>
    <w:rsid w:val="00AC47FB"/>
    <w:rsid w:val="00AC74DB"/>
    <w:rsid w:val="00AE3D33"/>
    <w:rsid w:val="00AF4398"/>
    <w:rsid w:val="00B02626"/>
    <w:rsid w:val="00B026B9"/>
    <w:rsid w:val="00B0369E"/>
    <w:rsid w:val="00B0516C"/>
    <w:rsid w:val="00B06B02"/>
    <w:rsid w:val="00B10169"/>
    <w:rsid w:val="00B10B2A"/>
    <w:rsid w:val="00B135B0"/>
    <w:rsid w:val="00B139BE"/>
    <w:rsid w:val="00B15FF9"/>
    <w:rsid w:val="00B20DF7"/>
    <w:rsid w:val="00B25C80"/>
    <w:rsid w:val="00B2761C"/>
    <w:rsid w:val="00B34F04"/>
    <w:rsid w:val="00B42404"/>
    <w:rsid w:val="00B5534D"/>
    <w:rsid w:val="00B62F69"/>
    <w:rsid w:val="00B64EE2"/>
    <w:rsid w:val="00B67EDA"/>
    <w:rsid w:val="00B76C5F"/>
    <w:rsid w:val="00B76D71"/>
    <w:rsid w:val="00B8745E"/>
    <w:rsid w:val="00B90F67"/>
    <w:rsid w:val="00B97C2A"/>
    <w:rsid w:val="00BA1FD5"/>
    <w:rsid w:val="00BA4B91"/>
    <w:rsid w:val="00BA5AE8"/>
    <w:rsid w:val="00BA6B13"/>
    <w:rsid w:val="00BB29AF"/>
    <w:rsid w:val="00C157B7"/>
    <w:rsid w:val="00C16624"/>
    <w:rsid w:val="00C16E9B"/>
    <w:rsid w:val="00C21745"/>
    <w:rsid w:val="00C263D9"/>
    <w:rsid w:val="00C31C52"/>
    <w:rsid w:val="00C34360"/>
    <w:rsid w:val="00C41C4E"/>
    <w:rsid w:val="00C42D1F"/>
    <w:rsid w:val="00C46CC8"/>
    <w:rsid w:val="00C52348"/>
    <w:rsid w:val="00C52CA4"/>
    <w:rsid w:val="00C52CCD"/>
    <w:rsid w:val="00C64A09"/>
    <w:rsid w:val="00C77354"/>
    <w:rsid w:val="00C855E5"/>
    <w:rsid w:val="00C91E84"/>
    <w:rsid w:val="00C92EB8"/>
    <w:rsid w:val="00C94DF4"/>
    <w:rsid w:val="00C9787A"/>
    <w:rsid w:val="00CA2DB0"/>
    <w:rsid w:val="00CA4D7C"/>
    <w:rsid w:val="00CA7D2C"/>
    <w:rsid w:val="00CB32BB"/>
    <w:rsid w:val="00CC0A87"/>
    <w:rsid w:val="00CC4CA4"/>
    <w:rsid w:val="00CD28CA"/>
    <w:rsid w:val="00CD5D2D"/>
    <w:rsid w:val="00CD7619"/>
    <w:rsid w:val="00CE144C"/>
    <w:rsid w:val="00CE6AF4"/>
    <w:rsid w:val="00CF0D9C"/>
    <w:rsid w:val="00CF6F2E"/>
    <w:rsid w:val="00D00CD6"/>
    <w:rsid w:val="00D15919"/>
    <w:rsid w:val="00D25020"/>
    <w:rsid w:val="00D25925"/>
    <w:rsid w:val="00D3073B"/>
    <w:rsid w:val="00D3133D"/>
    <w:rsid w:val="00D43F78"/>
    <w:rsid w:val="00D443B9"/>
    <w:rsid w:val="00D46207"/>
    <w:rsid w:val="00D535CD"/>
    <w:rsid w:val="00D53A48"/>
    <w:rsid w:val="00D70E0F"/>
    <w:rsid w:val="00D711DE"/>
    <w:rsid w:val="00D747E2"/>
    <w:rsid w:val="00D768D3"/>
    <w:rsid w:val="00D825FA"/>
    <w:rsid w:val="00D84DA7"/>
    <w:rsid w:val="00D85786"/>
    <w:rsid w:val="00DA47E6"/>
    <w:rsid w:val="00DB4D88"/>
    <w:rsid w:val="00DC67C4"/>
    <w:rsid w:val="00DD577A"/>
    <w:rsid w:val="00DE5B31"/>
    <w:rsid w:val="00DF368E"/>
    <w:rsid w:val="00E03125"/>
    <w:rsid w:val="00E07970"/>
    <w:rsid w:val="00E12B5E"/>
    <w:rsid w:val="00E236D0"/>
    <w:rsid w:val="00E30143"/>
    <w:rsid w:val="00E32320"/>
    <w:rsid w:val="00E40B0C"/>
    <w:rsid w:val="00E474AF"/>
    <w:rsid w:val="00E51DC0"/>
    <w:rsid w:val="00E5215B"/>
    <w:rsid w:val="00E62F5B"/>
    <w:rsid w:val="00E63EB1"/>
    <w:rsid w:val="00E71F2E"/>
    <w:rsid w:val="00E72016"/>
    <w:rsid w:val="00E720A3"/>
    <w:rsid w:val="00E73DF4"/>
    <w:rsid w:val="00E92F5A"/>
    <w:rsid w:val="00EA261C"/>
    <w:rsid w:val="00EA2E0C"/>
    <w:rsid w:val="00EA4F39"/>
    <w:rsid w:val="00EA7359"/>
    <w:rsid w:val="00EB3AD7"/>
    <w:rsid w:val="00EB6A1C"/>
    <w:rsid w:val="00EB7F05"/>
    <w:rsid w:val="00EC40AF"/>
    <w:rsid w:val="00EC5F7B"/>
    <w:rsid w:val="00ED19D1"/>
    <w:rsid w:val="00EE2073"/>
    <w:rsid w:val="00EE21E3"/>
    <w:rsid w:val="00EF1E97"/>
    <w:rsid w:val="00EF2036"/>
    <w:rsid w:val="00EF48C2"/>
    <w:rsid w:val="00F00D48"/>
    <w:rsid w:val="00F11193"/>
    <w:rsid w:val="00F11CCC"/>
    <w:rsid w:val="00F13E2A"/>
    <w:rsid w:val="00F13FF5"/>
    <w:rsid w:val="00F15633"/>
    <w:rsid w:val="00F2053A"/>
    <w:rsid w:val="00F2272C"/>
    <w:rsid w:val="00F318D1"/>
    <w:rsid w:val="00F442BC"/>
    <w:rsid w:val="00F53739"/>
    <w:rsid w:val="00F54383"/>
    <w:rsid w:val="00F56D11"/>
    <w:rsid w:val="00F57B69"/>
    <w:rsid w:val="00F64F17"/>
    <w:rsid w:val="00F65B8B"/>
    <w:rsid w:val="00F70EB4"/>
    <w:rsid w:val="00F72357"/>
    <w:rsid w:val="00F74B75"/>
    <w:rsid w:val="00F805F8"/>
    <w:rsid w:val="00F8336C"/>
    <w:rsid w:val="00F86D28"/>
    <w:rsid w:val="00F927B3"/>
    <w:rsid w:val="00F938FF"/>
    <w:rsid w:val="00F96E99"/>
    <w:rsid w:val="00FA0479"/>
    <w:rsid w:val="00FA5EF7"/>
    <w:rsid w:val="00FA7003"/>
    <w:rsid w:val="00FB1BCD"/>
    <w:rsid w:val="00FC058D"/>
    <w:rsid w:val="00FC6D48"/>
    <w:rsid w:val="00FD7319"/>
    <w:rsid w:val="00FF6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qFormat/>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dea.org.pk/ad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Mohammad Zahir</cp:lastModifiedBy>
  <cp:revision>14</cp:revision>
  <cp:lastPrinted>2010-02-03T05:36:00Z</cp:lastPrinted>
  <dcterms:created xsi:type="dcterms:W3CDTF">2022-03-08T07:38:00Z</dcterms:created>
  <dcterms:modified xsi:type="dcterms:W3CDTF">2022-03-09T05:14:00Z</dcterms:modified>
</cp:coreProperties>
</file>